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7A" w:rsidRPr="00431AD2" w:rsidRDefault="00C0297A" w:rsidP="00431AD2">
      <w:pPr>
        <w:jc w:val="center"/>
        <w:rPr>
          <w:rFonts w:ascii="Tahoma" w:hAnsi="Tahoma" w:cs="Tahoma"/>
          <w:b/>
          <w:sz w:val="24"/>
          <w:szCs w:val="24"/>
        </w:rPr>
      </w:pPr>
      <w:bookmarkStart w:id="0" w:name="_GoBack"/>
      <w:bookmarkEnd w:id="0"/>
    </w:p>
    <w:p w:rsidR="00431AD2" w:rsidRPr="00431AD2" w:rsidRDefault="00431AD2" w:rsidP="00431AD2">
      <w:pPr>
        <w:jc w:val="center"/>
        <w:rPr>
          <w:rFonts w:ascii="Tahoma" w:hAnsi="Tahoma" w:cs="Tahoma"/>
          <w:b/>
          <w:sz w:val="24"/>
          <w:szCs w:val="24"/>
        </w:rPr>
      </w:pPr>
    </w:p>
    <w:p w:rsidR="00431AD2" w:rsidRDefault="00431AD2" w:rsidP="00431AD2">
      <w:pPr>
        <w:jc w:val="center"/>
        <w:rPr>
          <w:rFonts w:ascii="Tahoma" w:hAnsi="Tahoma" w:cs="Tahoma"/>
          <w:b/>
          <w:sz w:val="24"/>
          <w:szCs w:val="24"/>
        </w:rPr>
      </w:pPr>
      <w:r w:rsidRPr="00431AD2">
        <w:rPr>
          <w:rFonts w:ascii="Tahoma" w:hAnsi="Tahoma" w:cs="Tahoma"/>
          <w:b/>
          <w:sz w:val="24"/>
          <w:szCs w:val="24"/>
        </w:rPr>
        <w:t>PRACTICE PROFILE JUNE 2016</w:t>
      </w:r>
    </w:p>
    <w:p w:rsidR="00431AD2" w:rsidRDefault="00431AD2" w:rsidP="00431AD2">
      <w:pPr>
        <w:jc w:val="center"/>
        <w:rPr>
          <w:rFonts w:ascii="Tahoma" w:hAnsi="Tahoma" w:cs="Tahoma"/>
          <w:b/>
          <w:sz w:val="24"/>
          <w:szCs w:val="24"/>
        </w:rPr>
      </w:pPr>
    </w:p>
    <w:p w:rsidR="00431AD2" w:rsidRDefault="00431AD2" w:rsidP="00431AD2">
      <w:pPr>
        <w:rPr>
          <w:rFonts w:ascii="Tahoma" w:hAnsi="Tahoma" w:cs="Tahoma"/>
          <w:sz w:val="24"/>
          <w:szCs w:val="24"/>
        </w:rPr>
      </w:pPr>
      <w:r>
        <w:rPr>
          <w:rFonts w:ascii="Tahoma" w:hAnsi="Tahoma" w:cs="Tahoma"/>
          <w:sz w:val="24"/>
          <w:szCs w:val="24"/>
        </w:rPr>
        <w:t>We are a growing practice, currently with just over 11,000 patients.  We serve the Emersons Green estate, which was largely built in the late 1990s and early 2000s, and is currently being extended by another 3000 homes on the “Lyde Green” development.</w:t>
      </w:r>
    </w:p>
    <w:p w:rsidR="00431AD2" w:rsidRDefault="00431AD2" w:rsidP="00431AD2">
      <w:pPr>
        <w:rPr>
          <w:rFonts w:ascii="Tahoma" w:hAnsi="Tahoma" w:cs="Tahoma"/>
          <w:sz w:val="24"/>
          <w:szCs w:val="24"/>
        </w:rPr>
      </w:pPr>
    </w:p>
    <w:p w:rsidR="00431AD2" w:rsidRDefault="00431AD2" w:rsidP="00431AD2">
      <w:pPr>
        <w:rPr>
          <w:rFonts w:ascii="Tahoma" w:hAnsi="Tahoma" w:cs="Tahoma"/>
          <w:sz w:val="24"/>
          <w:szCs w:val="24"/>
        </w:rPr>
      </w:pPr>
      <w:r>
        <w:rPr>
          <w:rFonts w:ascii="Tahoma" w:hAnsi="Tahoma" w:cs="Tahoma"/>
          <w:sz w:val="24"/>
          <w:szCs w:val="24"/>
        </w:rPr>
        <w:t xml:space="preserve">We operate from a purpose built surgery in the village centre which was newly built </w:t>
      </w:r>
      <w:r w:rsidR="00745726">
        <w:rPr>
          <w:rFonts w:ascii="Tahoma" w:hAnsi="Tahoma" w:cs="Tahoma"/>
          <w:sz w:val="24"/>
          <w:szCs w:val="24"/>
        </w:rPr>
        <w:t>alongside</w:t>
      </w:r>
      <w:r>
        <w:rPr>
          <w:rFonts w:ascii="Tahoma" w:hAnsi="Tahoma" w:cs="Tahoma"/>
          <w:sz w:val="24"/>
          <w:szCs w:val="24"/>
        </w:rPr>
        <w:t xml:space="preserve"> the housing in the area.  The centre is just off the A4174 Bristol ring road, and easily accessible from the M4, M5 and M32.  There is plenty of parking on site, and easy access by public transport.</w:t>
      </w:r>
    </w:p>
    <w:p w:rsidR="00745726" w:rsidRDefault="00745726" w:rsidP="00431AD2">
      <w:pPr>
        <w:rPr>
          <w:rFonts w:ascii="Tahoma" w:hAnsi="Tahoma" w:cs="Tahoma"/>
          <w:sz w:val="24"/>
          <w:szCs w:val="24"/>
        </w:rPr>
      </w:pPr>
    </w:p>
    <w:p w:rsidR="00745726" w:rsidRDefault="00745726" w:rsidP="00431AD2">
      <w:pPr>
        <w:rPr>
          <w:rFonts w:ascii="Tahoma" w:hAnsi="Tahoma" w:cs="Tahoma"/>
          <w:sz w:val="24"/>
          <w:szCs w:val="24"/>
        </w:rPr>
      </w:pPr>
      <w:r>
        <w:rPr>
          <w:rFonts w:ascii="Tahoma" w:hAnsi="Tahoma" w:cs="Tahoma"/>
          <w:sz w:val="24"/>
          <w:szCs w:val="24"/>
        </w:rPr>
        <w:t>Emersons Green is a relatively affluent area, and our population is largely stable with a larger than average number of young professionals and young children, and fewer than average older people.  We also serve a number of families of military personnel serving at the nearby Abbey Wood centre.  This relatively young population means that we have a very low home visit rate</w:t>
      </w:r>
      <w:r w:rsidR="00145E12">
        <w:rPr>
          <w:rFonts w:ascii="Tahoma" w:hAnsi="Tahoma" w:cs="Tahoma"/>
          <w:sz w:val="24"/>
          <w:szCs w:val="24"/>
        </w:rPr>
        <w:t>.</w:t>
      </w:r>
    </w:p>
    <w:p w:rsidR="00145E12" w:rsidRDefault="00145E12" w:rsidP="00431AD2">
      <w:pPr>
        <w:rPr>
          <w:rFonts w:ascii="Tahoma" w:hAnsi="Tahoma" w:cs="Tahoma"/>
          <w:sz w:val="24"/>
          <w:szCs w:val="24"/>
        </w:rPr>
      </w:pPr>
    </w:p>
    <w:p w:rsidR="00145E12" w:rsidRDefault="00145E12" w:rsidP="00431AD2">
      <w:pPr>
        <w:rPr>
          <w:rFonts w:ascii="Tahoma" w:hAnsi="Tahoma" w:cs="Tahoma"/>
          <w:sz w:val="24"/>
          <w:szCs w:val="24"/>
        </w:rPr>
      </w:pPr>
      <w:r>
        <w:rPr>
          <w:rFonts w:ascii="Tahoma" w:hAnsi="Tahoma" w:cs="Tahoma"/>
          <w:sz w:val="24"/>
          <w:szCs w:val="24"/>
        </w:rPr>
        <w:t xml:space="preserve">We are a training practice, with a friendly and supportive team of GPs providing mutual support.  As well as formal training / mentoring, we hold weekly clinical education sessions on Thursday lunchtimes, which </w:t>
      </w:r>
      <w:r w:rsidR="00567BD5">
        <w:rPr>
          <w:rFonts w:ascii="Tahoma" w:hAnsi="Tahoma" w:cs="Tahoma"/>
          <w:sz w:val="24"/>
          <w:szCs w:val="24"/>
        </w:rPr>
        <w:t xml:space="preserve">either involve a formal speaker or </w:t>
      </w:r>
      <w:r>
        <w:rPr>
          <w:rFonts w:ascii="Tahoma" w:hAnsi="Tahoma" w:cs="Tahoma"/>
          <w:sz w:val="24"/>
          <w:szCs w:val="24"/>
        </w:rPr>
        <w:t>clinicians sharing recent cases and issues informally.  These are separate from practice business meetings, which take place on Monday lunchtimes and which all GPs are invited to attend.</w:t>
      </w:r>
    </w:p>
    <w:p w:rsidR="00145E12" w:rsidRDefault="00145E12" w:rsidP="00431AD2">
      <w:pPr>
        <w:rPr>
          <w:rFonts w:ascii="Tahoma" w:hAnsi="Tahoma" w:cs="Tahoma"/>
          <w:sz w:val="24"/>
          <w:szCs w:val="24"/>
        </w:rPr>
      </w:pPr>
    </w:p>
    <w:p w:rsidR="00145E12" w:rsidRDefault="00145E12" w:rsidP="00431AD2">
      <w:pPr>
        <w:rPr>
          <w:rFonts w:ascii="Tahoma" w:hAnsi="Tahoma" w:cs="Tahoma"/>
          <w:sz w:val="24"/>
          <w:szCs w:val="24"/>
        </w:rPr>
      </w:pPr>
      <w:r>
        <w:rPr>
          <w:rFonts w:ascii="Tahoma" w:hAnsi="Tahoma" w:cs="Tahoma"/>
          <w:sz w:val="24"/>
          <w:szCs w:val="24"/>
        </w:rPr>
        <w:t>We have a highly skilled team of Nurse Practitioners, who lead our on-call service, providing telephone triage for all same-day emergency requests.  This means that the on-call GP deals only with the cases that need their input.</w:t>
      </w:r>
    </w:p>
    <w:p w:rsidR="00781ED5" w:rsidRDefault="00781ED5" w:rsidP="00431AD2">
      <w:pPr>
        <w:rPr>
          <w:rFonts w:ascii="Tahoma" w:hAnsi="Tahoma" w:cs="Tahoma"/>
          <w:sz w:val="24"/>
          <w:szCs w:val="24"/>
        </w:rPr>
      </w:pPr>
    </w:p>
    <w:p w:rsidR="00781ED5" w:rsidRDefault="00781ED5" w:rsidP="00431AD2">
      <w:pPr>
        <w:rPr>
          <w:rFonts w:ascii="Tahoma" w:hAnsi="Tahoma" w:cs="Tahoma"/>
          <w:sz w:val="24"/>
          <w:szCs w:val="24"/>
        </w:rPr>
      </w:pPr>
      <w:r>
        <w:rPr>
          <w:rFonts w:ascii="Tahoma" w:hAnsi="Tahoma" w:cs="Tahoma"/>
          <w:sz w:val="24"/>
          <w:szCs w:val="24"/>
        </w:rPr>
        <w:t xml:space="preserve">We use EMIS Web, enabling us to collaborate with other practices, and with services such as One Care Consortium, and BrisDoc out of hours services.  We are part of a cluster of practices planning joint working initiatives using this technology to allow us </w:t>
      </w:r>
      <w:r w:rsidR="00014738">
        <w:rPr>
          <w:rFonts w:ascii="Tahoma" w:hAnsi="Tahoma" w:cs="Tahoma"/>
          <w:sz w:val="24"/>
          <w:szCs w:val="24"/>
        </w:rPr>
        <w:t>to provide services more efficiently at a larger scale.</w:t>
      </w:r>
    </w:p>
    <w:p w:rsidR="00014738" w:rsidRDefault="00014738" w:rsidP="00431AD2">
      <w:pPr>
        <w:rPr>
          <w:rFonts w:ascii="Tahoma" w:hAnsi="Tahoma" w:cs="Tahoma"/>
          <w:sz w:val="24"/>
          <w:szCs w:val="24"/>
        </w:rPr>
      </w:pPr>
    </w:p>
    <w:p w:rsidR="00014738" w:rsidRDefault="00014738" w:rsidP="00431AD2">
      <w:pPr>
        <w:rPr>
          <w:rFonts w:ascii="Tahoma" w:hAnsi="Tahoma" w:cs="Tahoma"/>
          <w:sz w:val="24"/>
          <w:szCs w:val="24"/>
        </w:rPr>
      </w:pPr>
      <w:r>
        <w:rPr>
          <w:rFonts w:ascii="Tahoma" w:hAnsi="Tahoma" w:cs="Tahoma"/>
          <w:sz w:val="24"/>
          <w:szCs w:val="24"/>
        </w:rPr>
        <w:t xml:space="preserve">Our APMS contract has recently been re-tendered, and we have been successful in </w:t>
      </w:r>
      <w:r w:rsidR="00567BD5">
        <w:rPr>
          <w:rFonts w:ascii="Tahoma" w:hAnsi="Tahoma" w:cs="Tahoma"/>
          <w:sz w:val="24"/>
          <w:szCs w:val="24"/>
        </w:rPr>
        <w:t>winning</w:t>
      </w:r>
      <w:r>
        <w:rPr>
          <w:rFonts w:ascii="Tahoma" w:hAnsi="Tahoma" w:cs="Tahoma"/>
          <w:sz w:val="24"/>
          <w:szCs w:val="24"/>
        </w:rPr>
        <w:t xml:space="preserve"> </w:t>
      </w:r>
      <w:r w:rsidR="00567BD5">
        <w:rPr>
          <w:rFonts w:ascii="Tahoma" w:hAnsi="Tahoma" w:cs="Tahoma"/>
          <w:sz w:val="24"/>
          <w:szCs w:val="24"/>
        </w:rPr>
        <w:t>it</w:t>
      </w:r>
      <w:r>
        <w:rPr>
          <w:rFonts w:ascii="Tahoma" w:hAnsi="Tahoma" w:cs="Tahoma"/>
          <w:sz w:val="24"/>
          <w:szCs w:val="24"/>
        </w:rPr>
        <w:t xml:space="preserve"> for the next 25 years.  We are now in the process of setting up that new contract, and looking forward to the next stage in our development, working together with partners and neighbouring practices to create the wider, multi-skilled future of primary care.</w:t>
      </w:r>
    </w:p>
    <w:p w:rsidR="00431AD2" w:rsidRDefault="00431AD2" w:rsidP="00431AD2">
      <w:pPr>
        <w:rPr>
          <w:rFonts w:ascii="Tahoma" w:hAnsi="Tahoma" w:cs="Tahoma"/>
          <w:sz w:val="24"/>
          <w:szCs w:val="24"/>
        </w:rPr>
      </w:pPr>
    </w:p>
    <w:p w:rsidR="00431AD2" w:rsidRPr="00431AD2" w:rsidRDefault="00431AD2" w:rsidP="00431AD2">
      <w:pPr>
        <w:rPr>
          <w:rFonts w:ascii="Tahoma" w:hAnsi="Tahoma" w:cs="Tahoma"/>
          <w:sz w:val="24"/>
          <w:szCs w:val="24"/>
        </w:rPr>
      </w:pPr>
    </w:p>
    <w:sectPr w:rsidR="00431AD2" w:rsidRPr="00431AD2" w:rsidSect="00976F79">
      <w:headerReference w:type="default" r:id="rId8"/>
      <w:footerReference w:type="default" r:id="rId9"/>
      <w:pgSz w:w="11906" w:h="16838" w:code="9"/>
      <w:pgMar w:top="1440" w:right="924" w:bottom="899" w:left="1077"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6F" w:rsidRDefault="0090676F">
      <w:r>
        <w:separator/>
      </w:r>
    </w:p>
  </w:endnote>
  <w:endnote w:type="continuationSeparator" w:id="0">
    <w:p w:rsidR="0090676F" w:rsidRDefault="0090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09" w:rsidRDefault="002F7E09" w:rsidP="002F7E09">
    <w:pPr>
      <w:widowControl w:val="0"/>
      <w:jc w:val="center"/>
      <w:rPr>
        <w:rFonts w:ascii="Tahoma" w:hAnsi="Tahoma" w:cs="Tahoma"/>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6F" w:rsidRDefault="0090676F">
      <w:r>
        <w:separator/>
      </w:r>
    </w:p>
  </w:footnote>
  <w:footnote w:type="continuationSeparator" w:id="0">
    <w:p w:rsidR="0090676F" w:rsidRDefault="00906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B1" w:rsidRDefault="00014738">
    <w:pPr>
      <w:pStyle w:val="Header"/>
      <w:rPr>
        <w:rFonts w:ascii="Tahoma" w:hAnsi="Tahoma" w:cs="Tahoma"/>
      </w:rPr>
    </w:pPr>
    <w:r>
      <w:rPr>
        <w:noProof/>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7620</wp:posOffset>
              </wp:positionV>
              <wp:extent cx="6303645" cy="632460"/>
              <wp:effectExtent l="0" t="0" r="20955" b="1714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632460"/>
                        <a:chOff x="107699775" y="105408150"/>
                        <a:chExt cx="5731924" cy="632175"/>
                      </a:xfrm>
                    </wpg:grpSpPr>
                    <wps:wsp>
                      <wps:cNvPr id="2" name="Text Box 18"/>
                      <wps:cNvSpPr txBox="1">
                        <a:spLocks noChangeArrowheads="1" noChangeShapeType="1"/>
                      </wps:cNvSpPr>
                      <wps:spPr bwMode="auto">
                        <a:xfrm>
                          <a:off x="107699775" y="105408150"/>
                          <a:ext cx="5695924" cy="384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C233A" w:rsidRDefault="004C233A" w:rsidP="004C233A">
                            <w:pPr>
                              <w:pStyle w:val="msoorganizationname2"/>
                              <w:widowControl w:val="0"/>
                              <w:rPr>
                                <w:rFonts w:ascii="Tahoma" w:hAnsi="Tahoma" w:cs="Tahoma"/>
                                <w:sz w:val="32"/>
                                <w:szCs w:val="32"/>
                                <w:lang w:val="en"/>
                              </w:rPr>
                            </w:pPr>
                            <w:r>
                              <w:rPr>
                                <w:rFonts w:ascii="Tahoma" w:hAnsi="Tahoma" w:cs="Tahoma"/>
                                <w:sz w:val="32"/>
                                <w:szCs w:val="32"/>
                                <w:lang w:val="en"/>
                              </w:rPr>
                              <w:t>EMERSONS GREEN MEDICAL CENTRE</w:t>
                            </w:r>
                          </w:p>
                        </w:txbxContent>
                      </wps:txbx>
                      <wps:bodyPr rot="0" vert="horz" wrap="square" lIns="36195" tIns="36195" rIns="36195" bIns="36195" anchor="t" anchorCtr="0" upright="1">
                        <a:noAutofit/>
                      </wps:bodyPr>
                    </wps:wsp>
                    <wps:wsp>
                      <wps:cNvPr id="3" name="Line 19"/>
                      <wps:cNvCnPr/>
                      <wps:spPr bwMode="auto">
                        <a:xfrm flipH="1">
                          <a:off x="107735775" y="106040325"/>
                          <a:ext cx="5695924"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Text Box 20"/>
                      <wps:cNvSpPr txBox="1">
                        <a:spLocks noChangeArrowheads="1"/>
                      </wps:cNvSpPr>
                      <wps:spPr bwMode="auto">
                        <a:xfrm>
                          <a:off x="110039775" y="105768150"/>
                          <a:ext cx="3361152" cy="2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233A" w:rsidRDefault="004C233A" w:rsidP="0096548D">
                            <w:pPr>
                              <w:widowControl w:val="0"/>
                              <w:jc w:val="right"/>
                              <w:rPr>
                                <w:rFonts w:ascii="Tahoma" w:hAnsi="Tahoma" w:cs="Tahoma"/>
                                <w:b/>
                                <w:bCs/>
                                <w:sz w:val="18"/>
                                <w:szCs w:val="18"/>
                              </w:rPr>
                            </w:pPr>
                            <w:r>
                              <w:rPr>
                                <w:rFonts w:ascii="Tahoma" w:hAnsi="Tahoma" w:cs="Tahoma"/>
                                <w:b/>
                                <w:bCs/>
                                <w:sz w:val="18"/>
                                <w:szCs w:val="18"/>
                              </w:rPr>
                              <w:t>Dr V Barry   Dr C Boelling    Dr M Gallagher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0;margin-top:.6pt;width:496.35pt;height:49.8pt;z-index:251657728" coordorigin="1076997,1054081" coordsize="57319,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">
              <v:shapetype id="_x0000_t202" coordsize="21600,21600" o:spt="202" path="m,l,21600r21600,l21600,xe">
                <v:stroke joinstyle="miter"/>
                <v:path gradientshapeok="t" o:connecttype="rect"/>
              </v:shapetype>
              <v:shape id="Text Box 18" o:spid="_x0000_s1027" type="#_x0000_t202" style="position:absolute;left:1076997;top:1054081;width:56959;height:3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FE8UA&#10;AADaAAAADwAAAGRycy9kb3ducmV2LnhtbESPQWvCQBSE7wX/w/IEL6IbLZQaXSUsCoVioWk9eHtm&#10;X5PQ7NuQXWP6791CocdhZr5hNrvBNqKnzteOFSzmCQjiwpmaSwWfH4fZMwgfkA02jknBD3nYbUcP&#10;G0yNu/E79XkoRYSwT1FBFUKbSumLiiz6uWuJo/flOoshyq6UpsNbhNtGLpPkSVqsOS5U2JKuqPjO&#10;r1bBubm+Zfpy0q+PWvf5dL9KptlRqcl4yNYgAg3hP/zXfjEKlvB7Jd4A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cUTxQAAANoAAAAPAAAAAAAAAAAAAAAAAJgCAABkcnMv&#10;ZG93bnJldi54bWxQSwUGAAAAAAQABAD1AAAAigMAAAAA&#10;" stroked="f" strokeweight="0" insetpen="t">
                <v:shadow color="#ccc"/>
                <o:lock v:ext="edit" shapetype="t"/>
                <v:textbox inset="2.85pt,2.85pt,2.85pt,2.85pt">
                  <w:txbxContent>
                    <w:p w:rsidR="004C233A" w:rsidRDefault="004C233A" w:rsidP="004C233A">
                      <w:pPr>
                        <w:pStyle w:val="msoorganizationname2"/>
                        <w:widowControl w:val="0"/>
                        <w:rPr>
                          <w:rFonts w:ascii="Tahoma" w:hAnsi="Tahoma" w:cs="Tahoma"/>
                          <w:sz w:val="32"/>
                          <w:szCs w:val="32"/>
                          <w:lang w:val="en"/>
                        </w:rPr>
                      </w:pPr>
                      <w:r>
                        <w:rPr>
                          <w:rFonts w:ascii="Tahoma" w:hAnsi="Tahoma" w:cs="Tahoma"/>
                          <w:sz w:val="32"/>
                          <w:szCs w:val="32"/>
                          <w:lang w:val="en"/>
                        </w:rPr>
                        <w:t>EMERSONS GREEN MEDICAL CENTRE</w:t>
                      </w:r>
                    </w:p>
                  </w:txbxContent>
                </v:textbox>
              </v:shape>
              <v:line id="Line 19" o:spid="_x0000_s1028" style="position:absolute;flip:x;visibility:visible;mso-wrap-style:square" from="1077357,1060403" to="1134316,1060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z1DsIAAADaAAAADwAAAGRycy9kb3ducmV2LnhtbESPS4vCQBCE74L/YWjBi+hEBVmyGWV9&#10;gbdFzcVbk+k8djM9MTNq/Pc7grDHoqq+opJVZ2pxp9ZVlhVMJxEI4szqigsF6Xk//gDhPLLG2jIp&#10;eJKD1bLfSzDW9sFHup98IQKEXYwKSu+bWEqXlWTQTWxDHLzctgZ9kG0hdYuPADe1nEXRQhqsOCyU&#10;2NCmpOz3dDOBsj38mHR7HZHJ0st6enbf+c4pNRx0X58gPHX+P/xuH7SCObyuhBs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z1DsIAAADaAAAADwAAAAAAAAAAAAAA&#10;AAChAgAAZHJzL2Rvd25yZXYueG1sUEsFBgAAAAAEAAQA+QAAAJADAAAAAA==&#10;" strokeweight="2.25pt">
                <v:shadow color="#ccc"/>
              </v:line>
              <v:shape id="Text Box 20" o:spid="_x0000_s1029" type="#_x0000_t202" style="position:absolute;left:1100397;top:1057681;width:33612;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4C233A" w:rsidRDefault="004C233A" w:rsidP="0096548D">
                      <w:pPr>
                        <w:widowControl w:val="0"/>
                        <w:jc w:val="right"/>
                        <w:rPr>
                          <w:rFonts w:ascii="Tahoma" w:hAnsi="Tahoma" w:cs="Tahoma"/>
                          <w:b/>
                          <w:bCs/>
                          <w:sz w:val="18"/>
                          <w:szCs w:val="18"/>
                        </w:rPr>
                      </w:pPr>
                      <w:r>
                        <w:rPr>
                          <w:rFonts w:ascii="Tahoma" w:hAnsi="Tahoma" w:cs="Tahoma"/>
                          <w:b/>
                          <w:bCs/>
                          <w:sz w:val="18"/>
                          <w:szCs w:val="18"/>
                        </w:rPr>
                        <w:t>Dr V Barry   Dr C Boelling    Dr M Gallagher</w:t>
                      </w:r>
                    </w:p>
                  </w:txbxContent>
                </v:textbox>
              </v:shape>
            </v:group>
          </w:pict>
        </mc:Fallback>
      </mc:AlternateContent>
    </w:r>
  </w:p>
  <w:p w:rsidR="00322AB1" w:rsidRDefault="00322AB1">
    <w:pPr>
      <w:pStyle w:val="Header"/>
      <w:rPr>
        <w:rFonts w:ascii="Tahoma" w:hAnsi="Tahoma" w:cs="Tahoma"/>
      </w:rPr>
    </w:pPr>
  </w:p>
  <w:p w:rsidR="00322AB1" w:rsidRDefault="00322AB1">
    <w:pPr>
      <w:pStyle w:val="Header"/>
      <w:rPr>
        <w:rFonts w:ascii="Tahoma" w:hAnsi="Tahoma" w:cs="Tahoma"/>
      </w:rPr>
    </w:pPr>
  </w:p>
  <w:p w:rsidR="00322AB1" w:rsidRDefault="00322AB1">
    <w:pPr>
      <w:pStyle w:val="Header"/>
      <w:rPr>
        <w:rFonts w:ascii="Tahoma" w:hAnsi="Tahoma" w:cs="Tahoma"/>
      </w:rPr>
    </w:pPr>
  </w:p>
  <w:p w:rsidR="00322AB1" w:rsidRPr="00322AB1" w:rsidRDefault="00322AB1">
    <w:pPr>
      <w:pStyle w:val="Head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514"/>
    <w:multiLevelType w:val="hybridMultilevel"/>
    <w:tmpl w:val="58CAD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1D6775"/>
    <w:multiLevelType w:val="hybridMultilevel"/>
    <w:tmpl w:val="B712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3228A2"/>
    <w:multiLevelType w:val="hybridMultilevel"/>
    <w:tmpl w:val="09486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21093A"/>
    <w:multiLevelType w:val="hybridMultilevel"/>
    <w:tmpl w:val="E348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B1"/>
    <w:rsid w:val="00014738"/>
    <w:rsid w:val="000407FE"/>
    <w:rsid w:val="000A09E7"/>
    <w:rsid w:val="000A50D3"/>
    <w:rsid w:val="000F4A25"/>
    <w:rsid w:val="00145E12"/>
    <w:rsid w:val="001C6AD5"/>
    <w:rsid w:val="001D0CC8"/>
    <w:rsid w:val="002F7E09"/>
    <w:rsid w:val="00322882"/>
    <w:rsid w:val="00322AB1"/>
    <w:rsid w:val="00394D1F"/>
    <w:rsid w:val="003A0321"/>
    <w:rsid w:val="003B6474"/>
    <w:rsid w:val="003F2ED3"/>
    <w:rsid w:val="00431AD2"/>
    <w:rsid w:val="00496E8B"/>
    <w:rsid w:val="004C233A"/>
    <w:rsid w:val="00567BD5"/>
    <w:rsid w:val="005779D3"/>
    <w:rsid w:val="00603871"/>
    <w:rsid w:val="00630E13"/>
    <w:rsid w:val="0067300D"/>
    <w:rsid w:val="00685F05"/>
    <w:rsid w:val="006D23CC"/>
    <w:rsid w:val="00745726"/>
    <w:rsid w:val="00781ED5"/>
    <w:rsid w:val="007E17C2"/>
    <w:rsid w:val="00816C97"/>
    <w:rsid w:val="00836121"/>
    <w:rsid w:val="00886455"/>
    <w:rsid w:val="008D18D4"/>
    <w:rsid w:val="0090676F"/>
    <w:rsid w:val="0096548D"/>
    <w:rsid w:val="009729AE"/>
    <w:rsid w:val="00976F79"/>
    <w:rsid w:val="009774E0"/>
    <w:rsid w:val="009A3F28"/>
    <w:rsid w:val="009C39BE"/>
    <w:rsid w:val="009E12D0"/>
    <w:rsid w:val="00A92EB5"/>
    <w:rsid w:val="00B9374B"/>
    <w:rsid w:val="00C0297A"/>
    <w:rsid w:val="00C472EA"/>
    <w:rsid w:val="00C62698"/>
    <w:rsid w:val="00C85D6C"/>
    <w:rsid w:val="00CE1059"/>
    <w:rsid w:val="00CE6A55"/>
    <w:rsid w:val="00D40ACD"/>
    <w:rsid w:val="00D7101B"/>
    <w:rsid w:val="00DF1AAD"/>
    <w:rsid w:val="00E21103"/>
    <w:rsid w:val="00E57FA8"/>
    <w:rsid w:val="00E61550"/>
    <w:rsid w:val="00E67BFA"/>
    <w:rsid w:val="00F47A0D"/>
    <w:rsid w:val="00F676EF"/>
    <w:rsid w:val="00FD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33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AB1"/>
    <w:pPr>
      <w:tabs>
        <w:tab w:val="center" w:pos="4153"/>
        <w:tab w:val="right" w:pos="8306"/>
      </w:tabs>
    </w:pPr>
  </w:style>
  <w:style w:type="paragraph" w:styleId="Footer">
    <w:name w:val="footer"/>
    <w:basedOn w:val="Normal"/>
    <w:rsid w:val="00322AB1"/>
    <w:pPr>
      <w:tabs>
        <w:tab w:val="center" w:pos="4153"/>
        <w:tab w:val="right" w:pos="8306"/>
      </w:tabs>
    </w:pPr>
  </w:style>
  <w:style w:type="paragraph" w:customStyle="1" w:styleId="msoorganizationname2">
    <w:name w:val="msoorganizationname2"/>
    <w:rsid w:val="00322AB1"/>
    <w:rPr>
      <w:rFonts w:ascii="Verdana" w:hAnsi="Verdana"/>
      <w:b/>
      <w:bCs/>
      <w:color w:val="000000"/>
      <w:kern w:val="28"/>
      <w:sz w:val="24"/>
      <w:szCs w:val="24"/>
    </w:rPr>
  </w:style>
  <w:style w:type="paragraph" w:styleId="BalloonText">
    <w:name w:val="Balloon Text"/>
    <w:basedOn w:val="Normal"/>
    <w:semiHidden/>
    <w:rsid w:val="009E12D0"/>
    <w:rPr>
      <w:rFonts w:ascii="Tahoma" w:hAnsi="Tahoma" w:cs="Tahoma"/>
      <w:sz w:val="16"/>
      <w:szCs w:val="16"/>
    </w:rPr>
  </w:style>
  <w:style w:type="paragraph" w:styleId="BodyText">
    <w:name w:val="Body Text"/>
    <w:basedOn w:val="Normal"/>
    <w:link w:val="BodyTextChar"/>
    <w:rsid w:val="00C62698"/>
    <w:pPr>
      <w:spacing w:after="120"/>
    </w:pPr>
    <w:rPr>
      <w:rFonts w:ascii="Trebuchet MS" w:hAnsi="Trebuchet MS"/>
      <w:color w:val="auto"/>
      <w:kern w:val="0"/>
      <w:sz w:val="24"/>
      <w:szCs w:val="24"/>
      <w:lang w:eastAsia="en-US"/>
    </w:rPr>
  </w:style>
  <w:style w:type="character" w:customStyle="1" w:styleId="BodyTextChar">
    <w:name w:val="Body Text Char"/>
    <w:basedOn w:val="DefaultParagraphFont"/>
    <w:link w:val="BodyText"/>
    <w:rsid w:val="00C62698"/>
    <w:rPr>
      <w:rFonts w:ascii="Trebuchet MS" w:hAnsi="Trebuchet MS"/>
      <w:sz w:val="24"/>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33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AB1"/>
    <w:pPr>
      <w:tabs>
        <w:tab w:val="center" w:pos="4153"/>
        <w:tab w:val="right" w:pos="8306"/>
      </w:tabs>
    </w:pPr>
  </w:style>
  <w:style w:type="paragraph" w:styleId="Footer">
    <w:name w:val="footer"/>
    <w:basedOn w:val="Normal"/>
    <w:rsid w:val="00322AB1"/>
    <w:pPr>
      <w:tabs>
        <w:tab w:val="center" w:pos="4153"/>
        <w:tab w:val="right" w:pos="8306"/>
      </w:tabs>
    </w:pPr>
  </w:style>
  <w:style w:type="paragraph" w:customStyle="1" w:styleId="msoorganizationname2">
    <w:name w:val="msoorganizationname2"/>
    <w:rsid w:val="00322AB1"/>
    <w:rPr>
      <w:rFonts w:ascii="Verdana" w:hAnsi="Verdana"/>
      <w:b/>
      <w:bCs/>
      <w:color w:val="000000"/>
      <w:kern w:val="28"/>
      <w:sz w:val="24"/>
      <w:szCs w:val="24"/>
    </w:rPr>
  </w:style>
  <w:style w:type="paragraph" w:styleId="BalloonText">
    <w:name w:val="Balloon Text"/>
    <w:basedOn w:val="Normal"/>
    <w:semiHidden/>
    <w:rsid w:val="009E12D0"/>
    <w:rPr>
      <w:rFonts w:ascii="Tahoma" w:hAnsi="Tahoma" w:cs="Tahoma"/>
      <w:sz w:val="16"/>
      <w:szCs w:val="16"/>
    </w:rPr>
  </w:style>
  <w:style w:type="paragraph" w:styleId="BodyText">
    <w:name w:val="Body Text"/>
    <w:basedOn w:val="Normal"/>
    <w:link w:val="BodyTextChar"/>
    <w:rsid w:val="00C62698"/>
    <w:pPr>
      <w:spacing w:after="120"/>
    </w:pPr>
    <w:rPr>
      <w:rFonts w:ascii="Trebuchet MS" w:hAnsi="Trebuchet MS"/>
      <w:color w:val="auto"/>
      <w:kern w:val="0"/>
      <w:sz w:val="24"/>
      <w:szCs w:val="24"/>
      <w:lang w:eastAsia="en-US"/>
    </w:rPr>
  </w:style>
  <w:style w:type="character" w:customStyle="1" w:styleId="BodyTextChar">
    <w:name w:val="Body Text Char"/>
    <w:basedOn w:val="DefaultParagraphFont"/>
    <w:link w:val="BodyText"/>
    <w:rsid w:val="00C62698"/>
    <w:rPr>
      <w:rFonts w:ascii="Trebuchet MS" w:hAnsi="Trebuchet MS"/>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KIM IRELAND</vt:lpstr>
    </vt:vector>
  </TitlesOfParts>
  <Company>AIMTC</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IRELAND</dc:title>
  <dc:creator>Steve Smith</dc:creator>
  <cp:lastModifiedBy>Administrator</cp:lastModifiedBy>
  <cp:revision>2</cp:revision>
  <cp:lastPrinted>2015-02-11T14:15:00Z</cp:lastPrinted>
  <dcterms:created xsi:type="dcterms:W3CDTF">2016-06-03T11:06:00Z</dcterms:created>
  <dcterms:modified xsi:type="dcterms:W3CDTF">2016-06-03T11:06:00Z</dcterms:modified>
</cp:coreProperties>
</file>